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  <w:r w:rsidR="00CE22DB">
        <w:rPr>
          <w:rFonts w:ascii="Sylfaen" w:hAnsi="Sylfaen"/>
          <w:b/>
          <w:i/>
          <w:sz w:val="36"/>
          <w:lang w:val="ka-GE"/>
        </w:rPr>
        <w:t xml:space="preserve"> </w:t>
      </w:r>
    </w:p>
    <w:p w:rsidR="00CE22DB" w:rsidRDefault="00CE22DB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</w:t>
      </w:r>
      <w:bookmarkStart w:id="0" w:name="_GoBack"/>
      <w:bookmarkEnd w:id="0"/>
      <w:r w:rsidRPr="00CE22DB">
        <w:rPr>
          <w:rFonts w:ascii="Sylfaen" w:hAnsi="Sylfaen"/>
          <w:sz w:val="24"/>
          <w:szCs w:val="24"/>
        </w:rPr>
        <w:t>2016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წლის 31 დეკემბრის მდგომარეობით)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აუდიტორი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CC3DCA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C3D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C3D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5839D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HR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314CCA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CC3D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A56F1F" w:rsidRDefault="00314CCA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PR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CC3DCA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4A608C">
              <w:rPr>
                <w:rFonts w:ascii="Sylfaen" w:hAnsi="Sylfaen"/>
                <w:sz w:val="24"/>
                <w:szCs w:val="24"/>
                <w:lang w:val="ka-GE"/>
              </w:rPr>
              <w:t>საინფორმაციო ტექნოლოგიების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CC3D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C3D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C15760">
        <w:rPr>
          <w:rFonts w:ascii="Sylfaen" w:hAnsi="Sylfaen"/>
          <w:b/>
          <w:sz w:val="28"/>
          <w:lang w:val="ka-GE"/>
        </w:rPr>
        <w:t xml:space="preserve">                             45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14CCA"/>
    <w:rsid w:val="00333089"/>
    <w:rsid w:val="00386495"/>
    <w:rsid w:val="004506D9"/>
    <w:rsid w:val="004A608C"/>
    <w:rsid w:val="005839DE"/>
    <w:rsid w:val="005A6E41"/>
    <w:rsid w:val="005D55FD"/>
    <w:rsid w:val="006E6FBC"/>
    <w:rsid w:val="0075325E"/>
    <w:rsid w:val="00A56F1F"/>
    <w:rsid w:val="00C15760"/>
    <w:rsid w:val="00CC3DCA"/>
    <w:rsid w:val="00CE22DB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35CF-8881-4F43-88D9-2A7106E5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14</cp:revision>
  <dcterms:created xsi:type="dcterms:W3CDTF">2015-02-19T13:31:00Z</dcterms:created>
  <dcterms:modified xsi:type="dcterms:W3CDTF">2017-01-30T14:26:00Z</dcterms:modified>
</cp:coreProperties>
</file>